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6FD" w:rsidRDefault="00F226FD" w:rsidP="00F226FD">
      <w:pPr>
        <w:jc w:val="both"/>
        <w:rPr>
          <w:rFonts w:ascii="Times New Roman" w:eastAsia="Times New Roman" w:hAnsi="Times New Roman" w:cs="Times New Roman"/>
          <w:kern w:val="0"/>
          <w:szCs w:val="22"/>
          <w:lang w:eastAsia="pt-BR" w:bidi="ar-SA"/>
        </w:rPr>
      </w:pPr>
      <w:r>
        <w:rPr>
          <w:rFonts w:ascii="Times New Roman" w:eastAsia="Times New Roman" w:hAnsi="Times New Roman" w:cs="Times New Roman"/>
        </w:rPr>
        <w:t>Vitória da Conquista, 16 de julho de 2020</w:t>
      </w:r>
    </w:p>
    <w:p w:rsidR="00F226FD" w:rsidRDefault="00F226FD" w:rsidP="00F226FD">
      <w:pPr>
        <w:jc w:val="both"/>
        <w:rPr>
          <w:rFonts w:ascii="Calibri" w:eastAsia="Calibri" w:hAnsi="Calibri" w:cs="Calibri"/>
          <w:sz w:val="22"/>
        </w:rPr>
      </w:pPr>
    </w:p>
    <w:p w:rsidR="00F226FD" w:rsidRDefault="00F226FD" w:rsidP="00F226FD">
      <w:pPr>
        <w:jc w:val="right"/>
        <w:rPr>
          <w:rFonts w:ascii="Calibri" w:eastAsia="Calibri" w:hAnsi="Calibri" w:cs="Calibri"/>
        </w:rPr>
      </w:pPr>
    </w:p>
    <w:p w:rsidR="00F226FD" w:rsidRDefault="00F226FD" w:rsidP="00F226FD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OF. Nº </w:t>
      </w:r>
      <w:r w:rsidR="006F1DAA">
        <w:rPr>
          <w:rFonts w:ascii="Times New Roman" w:eastAsia="Times New Roman" w:hAnsi="Times New Roman" w:cs="Times New Roman"/>
        </w:rPr>
        <w:t>248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 xml:space="preserve">/2020 SECGERAL/CMVC </w:t>
      </w:r>
    </w:p>
    <w:p w:rsidR="00F226FD" w:rsidRDefault="00F226FD" w:rsidP="00F226FD">
      <w:pPr>
        <w:jc w:val="both"/>
        <w:rPr>
          <w:rFonts w:ascii="Calibri" w:eastAsia="Calibri" w:hAnsi="Calibri" w:cs="Calibri"/>
          <w:sz w:val="22"/>
        </w:rPr>
      </w:pPr>
    </w:p>
    <w:p w:rsidR="00F226FD" w:rsidRDefault="00F226FD" w:rsidP="00F226F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Sua Senhoria o Senhor</w:t>
      </w:r>
    </w:p>
    <w:p w:rsidR="00F226FD" w:rsidRDefault="00F226FD" w:rsidP="00F226FD">
      <w:pPr>
        <w:jc w:val="both"/>
        <w:rPr>
          <w:rFonts w:ascii="Calibri" w:eastAsia="Calibri" w:hAnsi="Calibri" w:cs="Calibri"/>
          <w:sz w:val="22"/>
        </w:rPr>
      </w:pPr>
    </w:p>
    <w:p w:rsidR="00F226FD" w:rsidRDefault="00F226FD" w:rsidP="00F226FD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212529"/>
          <w:shd w:val="clear" w:color="auto" w:fill="FFFFFF"/>
        </w:rPr>
        <w:t>Carlos Murilo Pimentel Mármore</w:t>
      </w:r>
    </w:p>
    <w:p w:rsidR="00F226FD" w:rsidRDefault="00F226FD" w:rsidP="00F226FD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Secretário de Agricultura e Desenvolvimento Rural</w:t>
      </w:r>
    </w:p>
    <w:p w:rsidR="00F226FD" w:rsidRDefault="00F226FD" w:rsidP="00F226FD">
      <w:pPr>
        <w:jc w:val="both"/>
        <w:rPr>
          <w:rFonts w:ascii="Calibri" w:eastAsia="Calibri" w:hAnsi="Calibri" w:cs="Calibri"/>
          <w:sz w:val="22"/>
        </w:rPr>
      </w:pPr>
    </w:p>
    <w:p w:rsidR="00F226FD" w:rsidRDefault="00F226FD" w:rsidP="00F226FD">
      <w:pPr>
        <w:jc w:val="both"/>
        <w:rPr>
          <w:rFonts w:ascii="Times New Roman" w:eastAsia="Times New Roman" w:hAnsi="Times New Roman" w:cs="Times New Roman"/>
        </w:rPr>
      </w:pPr>
    </w:p>
    <w:p w:rsidR="00F226FD" w:rsidRDefault="00F226FD" w:rsidP="00F226F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Senhor,</w:t>
      </w:r>
    </w:p>
    <w:p w:rsidR="00F226FD" w:rsidRDefault="00F226FD" w:rsidP="00F226FD">
      <w:pPr>
        <w:jc w:val="both"/>
        <w:rPr>
          <w:rFonts w:ascii="Calibri" w:eastAsia="Calibri" w:hAnsi="Calibri" w:cs="Calibri"/>
          <w:sz w:val="22"/>
        </w:rPr>
      </w:pPr>
    </w:p>
    <w:p w:rsidR="008A7C2A" w:rsidRDefault="008A7C2A" w:rsidP="008A7C2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Encaminhamos a Sua Senhoria as seguintes</w:t>
      </w:r>
      <w:r>
        <w:rPr>
          <w:rFonts w:ascii="Times New Roman" w:eastAsia="Times New Roman" w:hAnsi="Times New Roman" w:cs="Times New Roman"/>
          <w:b/>
        </w:rPr>
        <w:t xml:space="preserve"> indicações</w:t>
      </w:r>
      <w:r>
        <w:rPr>
          <w:rFonts w:ascii="Times New Roman" w:eastAsia="Times New Roman" w:hAnsi="Times New Roman" w:cs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8A7C2A" w:rsidRDefault="008A7C2A" w:rsidP="00F226FD">
      <w:pPr>
        <w:spacing w:after="120"/>
        <w:rPr>
          <w:rFonts w:ascii="Cambria Math" w:eastAsia="Cambria Math" w:hAnsi="Cambria Math" w:cs="Cambria Math"/>
        </w:rPr>
      </w:pPr>
    </w:p>
    <w:p w:rsidR="005558BD" w:rsidRDefault="005558BD" w:rsidP="00F226FD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</w:t>
      </w:r>
      <w:proofErr w:type="spellStart"/>
      <w:r>
        <w:rPr>
          <w:rFonts w:ascii="Times New Roman" w:eastAsia="Times New Roman" w:hAnsi="Times New Roman" w:cs="Times New Roman"/>
        </w:rPr>
        <w:t>Adinilson</w:t>
      </w:r>
      <w:proofErr w:type="spellEnd"/>
      <w:r>
        <w:rPr>
          <w:rFonts w:ascii="Times New Roman" w:eastAsia="Times New Roman" w:hAnsi="Times New Roman" w:cs="Times New Roman"/>
        </w:rPr>
        <w:t xml:space="preserve"> Pereira (PSB): 257/2020</w:t>
      </w:r>
    </w:p>
    <w:p w:rsidR="00F226FD" w:rsidRDefault="00F226FD" w:rsidP="00F226FD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Coriolano Moraes (PT): 241/2020.</w:t>
      </w:r>
    </w:p>
    <w:p w:rsidR="00F226FD" w:rsidRDefault="00CB48AF" w:rsidP="00F226FD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Jorge Bezerra (SD): 252</w:t>
      </w:r>
      <w:r w:rsidR="005558BD">
        <w:rPr>
          <w:rFonts w:ascii="Times New Roman" w:eastAsia="Times New Roman" w:hAnsi="Times New Roman" w:cs="Times New Roman"/>
        </w:rPr>
        <w:t>, 253</w:t>
      </w:r>
      <w:r>
        <w:rPr>
          <w:rFonts w:ascii="Times New Roman" w:eastAsia="Times New Roman" w:hAnsi="Times New Roman" w:cs="Times New Roman"/>
        </w:rPr>
        <w:t>/2020</w:t>
      </w:r>
    </w:p>
    <w:p w:rsidR="00F226FD" w:rsidRDefault="00F226FD" w:rsidP="00F226FD">
      <w:pPr>
        <w:spacing w:after="120"/>
        <w:rPr>
          <w:rFonts w:ascii="Times New Roman" w:eastAsia="Times New Roman" w:hAnsi="Times New Roman" w:cs="Times New Roman"/>
        </w:rPr>
      </w:pPr>
    </w:p>
    <w:p w:rsidR="00F226FD" w:rsidRDefault="00F226FD" w:rsidP="00F226FD">
      <w:pPr>
        <w:spacing w:after="120"/>
        <w:rPr>
          <w:rFonts w:ascii="Times New Roman" w:eastAsia="Times New Roman" w:hAnsi="Times New Roman" w:cs="Times New Roman"/>
        </w:rPr>
      </w:pPr>
    </w:p>
    <w:p w:rsidR="00F226FD" w:rsidRDefault="00F226FD" w:rsidP="00F226FD">
      <w:pPr>
        <w:spacing w:after="120"/>
        <w:rPr>
          <w:rFonts w:ascii="Times New Roman" w:eastAsia="Times New Roman" w:hAnsi="Times New Roman" w:cs="Times New Roman"/>
        </w:rPr>
      </w:pPr>
    </w:p>
    <w:p w:rsidR="00F226FD" w:rsidRDefault="00F226FD" w:rsidP="00F226FD">
      <w:pPr>
        <w:spacing w:after="120"/>
        <w:rPr>
          <w:rFonts w:ascii="Times New Roman" w:eastAsia="Times New Roman" w:hAnsi="Times New Roman" w:cs="Times New Roman"/>
        </w:rPr>
      </w:pPr>
    </w:p>
    <w:p w:rsidR="008A7C2A" w:rsidRDefault="008A7C2A" w:rsidP="00F226FD">
      <w:pPr>
        <w:spacing w:after="120"/>
        <w:rPr>
          <w:rFonts w:ascii="Times New Roman" w:eastAsia="Times New Roman" w:hAnsi="Times New Roman" w:cs="Times New Roman"/>
        </w:rPr>
      </w:pPr>
    </w:p>
    <w:p w:rsidR="008A7C2A" w:rsidRDefault="008A7C2A" w:rsidP="00F226FD">
      <w:pPr>
        <w:spacing w:after="120"/>
        <w:rPr>
          <w:rFonts w:ascii="Times New Roman" w:eastAsia="Times New Roman" w:hAnsi="Times New Roman" w:cs="Times New Roman"/>
        </w:rPr>
      </w:pPr>
    </w:p>
    <w:p w:rsidR="008A7C2A" w:rsidRDefault="008A7C2A" w:rsidP="00F226FD">
      <w:pPr>
        <w:spacing w:after="120"/>
        <w:rPr>
          <w:rFonts w:ascii="Times New Roman" w:eastAsia="Times New Roman" w:hAnsi="Times New Roman" w:cs="Times New Roman"/>
        </w:rPr>
      </w:pPr>
    </w:p>
    <w:p w:rsidR="008A7C2A" w:rsidRDefault="008A7C2A" w:rsidP="00F226FD">
      <w:pPr>
        <w:spacing w:after="120"/>
        <w:rPr>
          <w:rFonts w:ascii="Times New Roman" w:eastAsia="Times New Roman" w:hAnsi="Times New Roman" w:cs="Times New Roman"/>
        </w:rPr>
      </w:pPr>
    </w:p>
    <w:p w:rsidR="008A7C2A" w:rsidRDefault="008A7C2A" w:rsidP="00F226FD">
      <w:pPr>
        <w:spacing w:after="120"/>
        <w:rPr>
          <w:rFonts w:ascii="Times New Roman" w:eastAsia="Times New Roman" w:hAnsi="Times New Roman" w:cs="Times New Roman"/>
        </w:rPr>
      </w:pPr>
    </w:p>
    <w:p w:rsidR="00F226FD" w:rsidRDefault="00F226FD" w:rsidP="00F226FD">
      <w:pPr>
        <w:spacing w:after="120"/>
        <w:rPr>
          <w:rFonts w:ascii="Times New Roman" w:eastAsia="Times New Roman" w:hAnsi="Times New Roman" w:cs="Times New Roman"/>
        </w:rPr>
      </w:pPr>
    </w:p>
    <w:p w:rsidR="00F226FD" w:rsidRPr="0052580F" w:rsidRDefault="00F226FD" w:rsidP="00F226FD">
      <w:pPr>
        <w:spacing w:after="120"/>
        <w:rPr>
          <w:rFonts w:ascii="Times New Roman" w:eastAsia="Times New Roman" w:hAnsi="Times New Roman" w:cs="Times New Roman"/>
        </w:rPr>
      </w:pPr>
    </w:p>
    <w:p w:rsidR="00F226FD" w:rsidRDefault="00F226FD" w:rsidP="00F226FD">
      <w:pPr>
        <w:jc w:val="center"/>
      </w:pPr>
      <w:r>
        <w:object w:dxaOrig="1420" w:dyaOrig="650">
          <v:rect id="rectole0000000000" o:spid="_x0000_i1025" style="width:71.25pt;height:32.25pt" o:ole="" o:preferrelative="t" stroked="f">
            <v:imagedata r:id="rId4" o:title=""/>
          </v:rect>
          <o:OLEObject Type="Embed" ProgID="StaticMetafile" ShapeID="rectole0000000000" DrawAspect="Content" ObjectID="_1656414019" r:id="rId5"/>
        </w:object>
      </w:r>
    </w:p>
    <w:p w:rsidR="00F226FD" w:rsidRDefault="00F226FD" w:rsidP="00F226FD">
      <w:pPr>
        <w:jc w:val="center"/>
        <w:rPr>
          <w:rFonts w:ascii="Calibri" w:eastAsia="Calibri" w:hAnsi="Calibri" w:cs="Calibri"/>
        </w:rPr>
      </w:pPr>
      <w:r>
        <w:t>Presidente</w:t>
      </w:r>
    </w:p>
    <w:p w:rsidR="00F226FD" w:rsidRPr="00525565" w:rsidRDefault="00F226FD" w:rsidP="00F226FD"/>
    <w:p w:rsidR="002F2F08" w:rsidRDefault="002F2F08"/>
    <w:sectPr w:rsidR="002F2F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6FD"/>
    <w:rsid w:val="002F2F08"/>
    <w:rsid w:val="005558BD"/>
    <w:rsid w:val="006F1DAA"/>
    <w:rsid w:val="008A7C2A"/>
    <w:rsid w:val="00C61659"/>
    <w:rsid w:val="00CB48AF"/>
    <w:rsid w:val="00F2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3F1C0D-AB83-4A98-8C86-03E2883BA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6FD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Campos</dc:creator>
  <cp:keywords/>
  <dc:description/>
  <cp:lastModifiedBy>Thais Campos</cp:lastModifiedBy>
  <cp:revision>2</cp:revision>
  <dcterms:created xsi:type="dcterms:W3CDTF">2020-07-16T00:12:00Z</dcterms:created>
  <dcterms:modified xsi:type="dcterms:W3CDTF">2020-07-16T17:13:00Z</dcterms:modified>
</cp:coreProperties>
</file>