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F2" w:rsidRDefault="00106420" w:rsidP="002251F2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Vitória da Conquista, 20</w:t>
      </w:r>
      <w:r w:rsidR="002251F2">
        <w:rPr>
          <w:rFonts w:ascii="Times New Roman" w:eastAsia="Times New Roman" w:hAnsi="Times New Roman" w:cs="Times New Roman"/>
        </w:rPr>
        <w:t xml:space="preserve"> de maio de 2020</w:t>
      </w:r>
    </w:p>
    <w:p w:rsidR="002251F2" w:rsidRDefault="002251F2" w:rsidP="002251F2">
      <w:pPr>
        <w:jc w:val="both"/>
        <w:rPr>
          <w:rFonts w:ascii="Calibri" w:eastAsia="Calibri" w:hAnsi="Calibri" w:cs="Calibri"/>
          <w:sz w:val="22"/>
        </w:rPr>
      </w:pPr>
    </w:p>
    <w:p w:rsidR="002251F2" w:rsidRDefault="002251F2" w:rsidP="002251F2">
      <w:pPr>
        <w:jc w:val="right"/>
        <w:rPr>
          <w:rFonts w:ascii="Calibri" w:eastAsia="Calibri" w:hAnsi="Calibri" w:cs="Calibri"/>
        </w:rPr>
      </w:pPr>
    </w:p>
    <w:p w:rsidR="002251F2" w:rsidRDefault="002251F2" w:rsidP="002251F2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106420" w:rsidRPr="00106420">
        <w:rPr>
          <w:rFonts w:ascii="Times New Roman" w:eastAsia="Times New Roman" w:hAnsi="Times New Roman" w:cs="Times New Roman"/>
          <w:b/>
        </w:rPr>
        <w:t>97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2251F2" w:rsidRDefault="002251F2" w:rsidP="002251F2">
      <w:pPr>
        <w:jc w:val="both"/>
        <w:rPr>
          <w:rFonts w:ascii="Calibri" w:eastAsia="Calibri" w:hAnsi="Calibri" w:cs="Calibri"/>
          <w:sz w:val="22"/>
        </w:rPr>
      </w:pPr>
    </w:p>
    <w:p w:rsidR="002251F2" w:rsidRDefault="002251F2" w:rsidP="002251F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2251F2" w:rsidRDefault="002251F2" w:rsidP="002251F2">
      <w:pPr>
        <w:jc w:val="both"/>
        <w:rPr>
          <w:rFonts w:ascii="Calibri" w:eastAsia="Calibri" w:hAnsi="Calibri" w:cs="Calibri"/>
          <w:sz w:val="22"/>
        </w:rPr>
      </w:pPr>
    </w:p>
    <w:p w:rsidR="002251F2" w:rsidRDefault="002251F2" w:rsidP="002251F2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Jackson Apolinário Yoshiura</w:t>
      </w:r>
    </w:p>
    <w:p w:rsidR="002251F2" w:rsidRDefault="002251F2" w:rsidP="002251F2">
      <w:pPr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Secretário de Infraestrutura e Mobilidade</w:t>
      </w:r>
    </w:p>
    <w:p w:rsidR="002251F2" w:rsidRDefault="002251F2" w:rsidP="002251F2">
      <w:pPr>
        <w:jc w:val="both"/>
        <w:rPr>
          <w:rFonts w:ascii="Times New Roman" w:eastAsia="Times New Roman" w:hAnsi="Times New Roman" w:cs="Times New Roman"/>
        </w:rPr>
      </w:pPr>
    </w:p>
    <w:p w:rsidR="002251F2" w:rsidRDefault="002251F2" w:rsidP="002251F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2251F2" w:rsidRDefault="002251F2" w:rsidP="002251F2">
      <w:pPr>
        <w:jc w:val="both"/>
        <w:rPr>
          <w:rFonts w:ascii="Calibri" w:eastAsia="Calibri" w:hAnsi="Calibri" w:cs="Calibri"/>
          <w:sz w:val="22"/>
        </w:rPr>
      </w:pPr>
    </w:p>
    <w:p w:rsidR="002251F2" w:rsidRDefault="002251F2" w:rsidP="002251F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</w:t>
      </w:r>
    </w:p>
    <w:p w:rsidR="002251F2" w:rsidRDefault="002251F2" w:rsidP="002251F2">
      <w:pPr>
        <w:jc w:val="both"/>
        <w:rPr>
          <w:rFonts w:ascii="Calibri" w:eastAsia="Calibri" w:hAnsi="Calibri" w:cs="Calibri"/>
          <w:sz w:val="22"/>
        </w:rPr>
      </w:pPr>
    </w:p>
    <w:p w:rsidR="00106420" w:rsidRPr="00106420" w:rsidRDefault="00106420" w:rsidP="002251F2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Adinilson Pereira (PSB): 433/2020</w:t>
      </w:r>
    </w:p>
    <w:p w:rsidR="009514C0" w:rsidRPr="009514C0" w:rsidRDefault="009514C0" w:rsidP="002251F2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Álvaro Pithon (DEM): </w:t>
      </w:r>
      <w:r w:rsidR="007D6773">
        <w:rPr>
          <w:rFonts w:ascii="Times New Roman" w:eastAsia="Times New Roman" w:hAnsi="Times New Roman" w:cs="Times New Roman"/>
        </w:rPr>
        <w:t>436, 437</w:t>
      </w:r>
      <w:r>
        <w:rPr>
          <w:rFonts w:ascii="Times New Roman" w:eastAsia="Times New Roman" w:hAnsi="Times New Roman" w:cs="Times New Roman"/>
        </w:rPr>
        <w:t>/2020</w:t>
      </w:r>
    </w:p>
    <w:p w:rsidR="003713CC" w:rsidRDefault="003713CC" w:rsidP="002251F2">
      <w:pPr>
        <w:spacing w:after="120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da vereadora Danilo Rodrigues (PCdoB): </w:t>
      </w:r>
      <w:r w:rsidR="00106420">
        <w:rPr>
          <w:rFonts w:ascii="Times New Roman" w:eastAsia="Times New Roman" w:hAnsi="Times New Roman" w:cs="Times New Roman"/>
        </w:rPr>
        <w:t>422</w:t>
      </w:r>
      <w:r>
        <w:rPr>
          <w:rFonts w:ascii="Times New Roman" w:eastAsia="Times New Roman" w:hAnsi="Times New Roman" w:cs="Times New Roman"/>
        </w:rPr>
        <w:t>/2020</w:t>
      </w:r>
    </w:p>
    <w:p w:rsidR="002251F2" w:rsidRDefault="002251F2" w:rsidP="002251F2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da vereadora David Salomão (PRTB): </w:t>
      </w:r>
      <w:r w:rsidR="00106420">
        <w:rPr>
          <w:rFonts w:ascii="Times New Roman" w:eastAsia="Times New Roman" w:hAnsi="Times New Roman" w:cs="Times New Roman"/>
        </w:rPr>
        <w:t>382, 411, 415</w:t>
      </w:r>
      <w:r>
        <w:rPr>
          <w:rFonts w:ascii="Times New Roman" w:eastAsia="Times New Roman" w:hAnsi="Times New Roman" w:cs="Times New Roman"/>
        </w:rPr>
        <w:t>/2020</w:t>
      </w:r>
    </w:p>
    <w:p w:rsidR="00B25E5F" w:rsidRDefault="00B25E5F" w:rsidP="002251F2">
      <w:pPr>
        <w:spacing w:after="120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da vereadora Jorge Bezerra (SD): </w:t>
      </w:r>
      <w:r w:rsidR="00106420">
        <w:rPr>
          <w:rFonts w:ascii="Times New Roman" w:eastAsia="Times New Roman" w:hAnsi="Times New Roman" w:cs="Times New Roman"/>
        </w:rPr>
        <w:t>431</w:t>
      </w:r>
      <w:r w:rsidR="007D6773">
        <w:rPr>
          <w:rFonts w:ascii="Times New Roman" w:eastAsia="Times New Roman" w:hAnsi="Times New Roman" w:cs="Times New Roman"/>
        </w:rPr>
        <w:t>, 438</w:t>
      </w:r>
      <w:r>
        <w:rPr>
          <w:rFonts w:ascii="Times New Roman" w:eastAsia="Times New Roman" w:hAnsi="Times New Roman" w:cs="Times New Roman"/>
        </w:rPr>
        <w:t>/2020</w:t>
      </w:r>
    </w:p>
    <w:p w:rsidR="002251F2" w:rsidRDefault="002251F2" w:rsidP="002251F2">
      <w:pPr>
        <w:spacing w:after="120"/>
        <w:rPr>
          <w:rFonts w:ascii="Times New Roman" w:eastAsia="Times New Roman" w:hAnsi="Times New Roman" w:cs="Times New Roman"/>
        </w:rPr>
      </w:pPr>
    </w:p>
    <w:p w:rsidR="002251F2" w:rsidRDefault="002251F2" w:rsidP="002251F2">
      <w:pPr>
        <w:spacing w:after="120"/>
        <w:rPr>
          <w:rFonts w:ascii="Times New Roman" w:eastAsia="Times New Roman" w:hAnsi="Times New Roman" w:cs="Times New Roman"/>
        </w:rPr>
      </w:pPr>
    </w:p>
    <w:p w:rsidR="002251F2" w:rsidRDefault="002251F2" w:rsidP="002251F2">
      <w:pPr>
        <w:spacing w:after="120"/>
        <w:rPr>
          <w:rFonts w:ascii="Times New Roman" w:eastAsia="Times New Roman" w:hAnsi="Times New Roman" w:cs="Times New Roman"/>
        </w:rPr>
      </w:pPr>
    </w:p>
    <w:p w:rsidR="00F74FC1" w:rsidRDefault="00F74FC1" w:rsidP="002251F2">
      <w:pPr>
        <w:spacing w:after="120"/>
        <w:rPr>
          <w:rFonts w:ascii="Times New Roman" w:eastAsia="Times New Roman" w:hAnsi="Times New Roman" w:cs="Times New Roman"/>
        </w:rPr>
      </w:pPr>
    </w:p>
    <w:p w:rsidR="00F74FC1" w:rsidRDefault="00F74FC1" w:rsidP="002251F2">
      <w:pPr>
        <w:spacing w:after="120"/>
        <w:rPr>
          <w:rFonts w:ascii="Times New Roman" w:eastAsia="Times New Roman" w:hAnsi="Times New Roman" w:cs="Times New Roman"/>
        </w:rPr>
      </w:pPr>
    </w:p>
    <w:p w:rsidR="00F74FC1" w:rsidRDefault="00F74FC1" w:rsidP="002251F2">
      <w:pPr>
        <w:spacing w:after="120"/>
        <w:rPr>
          <w:rFonts w:ascii="Times New Roman" w:eastAsia="Times New Roman" w:hAnsi="Times New Roman" w:cs="Times New Roman"/>
        </w:rPr>
      </w:pPr>
    </w:p>
    <w:p w:rsidR="00F74FC1" w:rsidRDefault="00F74FC1" w:rsidP="002251F2">
      <w:pPr>
        <w:spacing w:after="120"/>
        <w:rPr>
          <w:rFonts w:ascii="Times New Roman" w:eastAsia="Times New Roman" w:hAnsi="Times New Roman" w:cs="Times New Roman"/>
        </w:rPr>
      </w:pPr>
    </w:p>
    <w:p w:rsidR="00F74FC1" w:rsidRPr="0052580F" w:rsidRDefault="00F74FC1" w:rsidP="002251F2">
      <w:pPr>
        <w:spacing w:after="120"/>
        <w:rPr>
          <w:rFonts w:ascii="Times New Roman" w:eastAsia="Times New Roman" w:hAnsi="Times New Roman" w:cs="Times New Roman"/>
        </w:rPr>
      </w:pPr>
    </w:p>
    <w:p w:rsidR="002251F2" w:rsidRDefault="002251F2" w:rsidP="002251F2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7" o:title=""/>
          </v:rect>
          <o:OLEObject Type="Embed" ProgID="StaticMetafile" ShapeID="rectole0000000000" DrawAspect="Content" ObjectID="_1653489995" r:id="rId8"/>
        </w:object>
      </w:r>
    </w:p>
    <w:p w:rsidR="00682C56" w:rsidRPr="00F74FC1" w:rsidRDefault="002251F2" w:rsidP="00F74FC1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682C56" w:rsidRPr="00F74FC1">
      <w:headerReference w:type="default" r:id="rId9"/>
      <w:footerReference w:type="default" r:id="rId10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A63" w:rsidRDefault="001B4A63" w:rsidP="002251F2">
      <w:r>
        <w:separator/>
      </w:r>
    </w:p>
  </w:endnote>
  <w:endnote w:type="continuationSeparator" w:id="0">
    <w:p w:rsidR="001B4A63" w:rsidRDefault="001B4A63" w:rsidP="0022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DD" w:rsidRDefault="001B4A63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A63" w:rsidRDefault="001B4A63" w:rsidP="002251F2">
      <w:r>
        <w:separator/>
      </w:r>
    </w:p>
  </w:footnote>
  <w:footnote w:type="continuationSeparator" w:id="0">
    <w:p w:rsidR="001B4A63" w:rsidRDefault="001B4A63" w:rsidP="00225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DD" w:rsidRDefault="002251F2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F2"/>
    <w:rsid w:val="00067BEE"/>
    <w:rsid w:val="00106420"/>
    <w:rsid w:val="001B4A63"/>
    <w:rsid w:val="002251F2"/>
    <w:rsid w:val="002E51FB"/>
    <w:rsid w:val="003713CC"/>
    <w:rsid w:val="00682C56"/>
    <w:rsid w:val="00700C20"/>
    <w:rsid w:val="007D6773"/>
    <w:rsid w:val="00905E6D"/>
    <w:rsid w:val="009514C0"/>
    <w:rsid w:val="00AC5C75"/>
    <w:rsid w:val="00B25E5F"/>
    <w:rsid w:val="00CA2FB9"/>
    <w:rsid w:val="00E80A56"/>
    <w:rsid w:val="00ED63D0"/>
    <w:rsid w:val="00F7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1F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251F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2251F2"/>
  </w:style>
  <w:style w:type="paragraph" w:styleId="Rodap">
    <w:name w:val="footer"/>
    <w:basedOn w:val="Normal"/>
    <w:link w:val="RodapChar"/>
    <w:unhideWhenUsed/>
    <w:rsid w:val="002251F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2251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1F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251F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2251F2"/>
  </w:style>
  <w:style w:type="paragraph" w:styleId="Rodap">
    <w:name w:val="footer"/>
    <w:basedOn w:val="Normal"/>
    <w:link w:val="RodapChar"/>
    <w:unhideWhenUsed/>
    <w:rsid w:val="002251F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225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Campos</dc:creator>
  <cp:lastModifiedBy>Claudiana</cp:lastModifiedBy>
  <cp:revision>2</cp:revision>
  <dcterms:created xsi:type="dcterms:W3CDTF">2020-06-12T21:00:00Z</dcterms:created>
  <dcterms:modified xsi:type="dcterms:W3CDTF">2020-06-12T21:00:00Z</dcterms:modified>
</cp:coreProperties>
</file>